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39E" w:rsidRPr="003B3759" w:rsidRDefault="006D439E" w:rsidP="00D040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3B3759" w:rsidRPr="003B3759" w:rsidRDefault="00D04032" w:rsidP="003B3759">
      <w:pPr>
        <w:pStyle w:val="CommentText"/>
        <w:spacing w:after="0"/>
        <w:jc w:val="both"/>
        <w:rPr>
          <w:rFonts w:ascii="Tahoma" w:hAnsi="Tahoma" w:cs="Tahoma"/>
        </w:rPr>
      </w:pPr>
      <w:proofErr w:type="spellStart"/>
      <w:r w:rsidRPr="003B3759">
        <w:rPr>
          <w:rFonts w:ascii="Sylfaen" w:hAnsi="Sylfaen" w:cstheme="minorBidi"/>
        </w:rPr>
        <w:t>სსიპ</w:t>
      </w:r>
      <w:proofErr w:type="spellEnd"/>
      <w:r w:rsidRPr="003B3759">
        <w:rPr>
          <w:rFonts w:ascii="Sylfaen" w:hAnsi="Sylfaen" w:cstheme="minorBidi"/>
        </w:rPr>
        <w:t xml:space="preserve"> </w:t>
      </w:r>
      <w:proofErr w:type="spellStart"/>
      <w:r w:rsidRPr="003B3759">
        <w:rPr>
          <w:rFonts w:ascii="Sylfaen" w:hAnsi="Sylfaen" w:cstheme="minorBidi"/>
        </w:rPr>
        <w:t>სოციალური</w:t>
      </w:r>
      <w:proofErr w:type="spellEnd"/>
      <w:r w:rsidRPr="003B3759">
        <w:rPr>
          <w:rFonts w:ascii="Sylfaen" w:hAnsi="Sylfaen" w:cstheme="minorBidi"/>
        </w:rPr>
        <w:t xml:space="preserve"> </w:t>
      </w:r>
      <w:proofErr w:type="spellStart"/>
      <w:r w:rsidRPr="003B3759">
        <w:rPr>
          <w:rFonts w:ascii="Sylfaen" w:hAnsi="Sylfaen" w:cstheme="minorBidi"/>
        </w:rPr>
        <w:t>მომსახურების</w:t>
      </w:r>
      <w:proofErr w:type="spellEnd"/>
      <w:r w:rsidRPr="003B3759">
        <w:rPr>
          <w:rFonts w:ascii="Sylfaen" w:hAnsi="Sylfaen" w:cstheme="minorBidi"/>
        </w:rPr>
        <w:t xml:space="preserve"> </w:t>
      </w:r>
      <w:proofErr w:type="spellStart"/>
      <w:r w:rsidRPr="003B3759">
        <w:rPr>
          <w:rFonts w:ascii="Sylfaen" w:hAnsi="Sylfaen" w:cstheme="minorBidi"/>
        </w:rPr>
        <w:t>სააგენტოდან</w:t>
      </w:r>
      <w:proofErr w:type="spellEnd"/>
      <w:r w:rsidRPr="003B3759">
        <w:rPr>
          <w:rFonts w:ascii="Sylfaen" w:hAnsi="Sylfaen" w:cstheme="minorBidi"/>
        </w:rPr>
        <w:t xml:space="preserve"> </w:t>
      </w:r>
      <w:proofErr w:type="spellStart"/>
      <w:r w:rsidRPr="003B3759">
        <w:rPr>
          <w:rFonts w:ascii="Sylfaen" w:hAnsi="Sylfaen" w:cstheme="minorBidi"/>
        </w:rPr>
        <w:t>მოწოდებული</w:t>
      </w:r>
      <w:proofErr w:type="spellEnd"/>
      <w:r w:rsidRPr="003B3759">
        <w:rPr>
          <w:rFonts w:ascii="Sylfaen" w:hAnsi="Sylfaen" w:cstheme="minorBidi"/>
        </w:rPr>
        <w:t xml:space="preserve"> </w:t>
      </w:r>
      <w:proofErr w:type="spellStart"/>
      <w:r w:rsidRPr="003B3759">
        <w:rPr>
          <w:rFonts w:ascii="Sylfaen" w:hAnsi="Sylfaen" w:cstheme="minorBidi"/>
        </w:rPr>
        <w:t>ინფორმაციით</w:t>
      </w:r>
      <w:proofErr w:type="spellEnd"/>
      <w:r w:rsidRPr="003B3759">
        <w:rPr>
          <w:rFonts w:ascii="Sylfaen" w:hAnsi="Sylfaen" w:cstheme="minorBidi"/>
        </w:rPr>
        <w:t xml:space="preserve">, </w:t>
      </w:r>
      <w:proofErr w:type="spellStart"/>
      <w:r w:rsidR="003B3759" w:rsidRPr="003B3759">
        <w:rPr>
          <w:rFonts w:ascii="Sylfaen" w:hAnsi="Sylfaen" w:cstheme="minorBidi"/>
        </w:rPr>
        <w:t>სახელმწიფო</w:t>
      </w:r>
      <w:proofErr w:type="spellEnd"/>
      <w:r w:rsidR="003B3759" w:rsidRPr="003B3759">
        <w:rPr>
          <w:rFonts w:ascii="Sylfaen" w:hAnsi="Sylfaen" w:cstheme="minorBidi"/>
        </w:rPr>
        <w:t xml:space="preserve"> </w:t>
      </w:r>
      <w:proofErr w:type="spellStart"/>
      <w:r w:rsidR="003B3759" w:rsidRPr="003B3759">
        <w:rPr>
          <w:rFonts w:ascii="Sylfaen" w:hAnsi="Sylfaen" w:cstheme="minorBidi"/>
        </w:rPr>
        <w:t>მზრუნველობაში</w:t>
      </w:r>
      <w:proofErr w:type="spellEnd"/>
      <w:r w:rsidR="003B3759" w:rsidRPr="003B3759">
        <w:rPr>
          <w:rFonts w:ascii="Sylfaen" w:hAnsi="Sylfaen" w:cstheme="minorBidi"/>
        </w:rPr>
        <w:t xml:space="preserve"> </w:t>
      </w:r>
      <w:proofErr w:type="spellStart"/>
      <w:r w:rsidR="003B3759" w:rsidRPr="003B3759">
        <w:rPr>
          <w:rFonts w:ascii="Sylfaen" w:hAnsi="Sylfaen" w:cstheme="minorBidi"/>
        </w:rPr>
        <w:t>განთავსების</w:t>
      </w:r>
      <w:proofErr w:type="spellEnd"/>
      <w:r w:rsidR="003B3759" w:rsidRPr="003B3759">
        <w:rPr>
          <w:rFonts w:ascii="Sylfaen" w:hAnsi="Sylfaen" w:cstheme="minorBidi"/>
        </w:rPr>
        <w:t xml:space="preserve"> </w:t>
      </w:r>
      <w:proofErr w:type="spellStart"/>
      <w:r w:rsidR="003B3759" w:rsidRPr="003B3759">
        <w:rPr>
          <w:rFonts w:ascii="Sylfaen" w:hAnsi="Sylfaen" w:cstheme="minorBidi"/>
        </w:rPr>
        <w:t>მიზეზები</w:t>
      </w:r>
      <w:proofErr w:type="spellEnd"/>
      <w:r w:rsidR="003B3759" w:rsidRPr="003B3759">
        <w:rPr>
          <w:rFonts w:ascii="Sylfaen" w:hAnsi="Sylfaen" w:cstheme="minorBidi"/>
          <w:lang w:val="ka-GE"/>
        </w:rPr>
        <w:t>ა</w:t>
      </w:r>
      <w:r w:rsidR="003B3759" w:rsidRPr="003B3759">
        <w:rPr>
          <w:rFonts w:ascii="Sylfaen" w:hAnsi="Sylfaen" w:cs="Tahoma"/>
          <w:lang w:val="ka-GE"/>
        </w:rPr>
        <w:t xml:space="preserve">: ძალადობა, უგულებელყოფა - 59.5% (2016), 71% (2017); ეკონომიკური სიდუხჭირე - 11% (2016), 14% (2017); მშობლების ჯანმრთელობის მძიმე მდგომარეობა - 1.5% (2016), 2% (2017); მშობლების მხრიდან მიტოვება - 13% (2016 და 2017); 15% - სახელმწიფო ზრუნვის ფორმის შეცვლა (2016). </w:t>
      </w:r>
    </w:p>
    <w:p w:rsidR="006D439E" w:rsidRPr="003B3759" w:rsidRDefault="00D04032" w:rsidP="003B3759">
      <w:pPr>
        <w:pStyle w:val="PlainText"/>
        <w:jc w:val="both"/>
        <w:rPr>
          <w:rFonts w:ascii="Sylfaen" w:hAnsi="Sylfaen"/>
          <w:sz w:val="24"/>
          <w:szCs w:val="24"/>
          <w:lang w:val="ka-GE"/>
        </w:rPr>
      </w:pPr>
      <w:r w:rsidRPr="003B3759">
        <w:rPr>
          <w:rFonts w:ascii="Sylfaen" w:hAnsi="Sylfaen" w:cstheme="minorBidi"/>
          <w:sz w:val="24"/>
          <w:szCs w:val="24"/>
        </w:rPr>
        <w:t xml:space="preserve">2018 </w:t>
      </w:r>
      <w:proofErr w:type="spellStart"/>
      <w:r w:rsidRPr="003B3759">
        <w:rPr>
          <w:rFonts w:ascii="Sylfaen" w:hAnsi="Sylfaen" w:cstheme="minorBidi"/>
          <w:sz w:val="24"/>
          <w:szCs w:val="24"/>
        </w:rPr>
        <w:t>წელს</w:t>
      </w:r>
      <w:proofErr w:type="spellEnd"/>
      <w:r w:rsidRPr="003B3759">
        <w:rPr>
          <w:rFonts w:ascii="Sylfaen" w:hAnsi="Sylfaen" w:cstheme="minorBidi"/>
          <w:sz w:val="24"/>
          <w:szCs w:val="24"/>
        </w:rPr>
        <w:t xml:space="preserve"> </w:t>
      </w:r>
      <w:proofErr w:type="spellStart"/>
      <w:r w:rsidRPr="003B3759">
        <w:rPr>
          <w:rFonts w:ascii="Sylfaen" w:hAnsi="Sylfaen" w:cstheme="minorBidi"/>
          <w:sz w:val="24"/>
          <w:szCs w:val="24"/>
        </w:rPr>
        <w:t>სახელმწიფო</w:t>
      </w:r>
      <w:proofErr w:type="spellEnd"/>
      <w:r w:rsidRPr="003B3759">
        <w:rPr>
          <w:rFonts w:ascii="Sylfaen" w:hAnsi="Sylfaen" w:cstheme="minorBidi"/>
          <w:sz w:val="24"/>
          <w:szCs w:val="24"/>
        </w:rPr>
        <w:t xml:space="preserve"> </w:t>
      </w:r>
      <w:proofErr w:type="spellStart"/>
      <w:r w:rsidRPr="003B3759">
        <w:rPr>
          <w:rFonts w:ascii="Sylfaen" w:hAnsi="Sylfaen" w:cstheme="minorBidi"/>
          <w:sz w:val="24"/>
          <w:szCs w:val="24"/>
        </w:rPr>
        <w:t>მზრუნველობაში</w:t>
      </w:r>
      <w:proofErr w:type="spellEnd"/>
      <w:r w:rsidRPr="003B3759">
        <w:rPr>
          <w:rFonts w:ascii="Sylfaen" w:hAnsi="Sylfaen" w:cstheme="minorBidi"/>
          <w:sz w:val="24"/>
          <w:szCs w:val="24"/>
        </w:rPr>
        <w:t xml:space="preserve"> </w:t>
      </w:r>
      <w:proofErr w:type="spellStart"/>
      <w:r w:rsidRPr="003B3759">
        <w:rPr>
          <w:rFonts w:ascii="Sylfaen" w:hAnsi="Sylfaen" w:cstheme="minorBidi"/>
          <w:sz w:val="24"/>
          <w:szCs w:val="24"/>
        </w:rPr>
        <w:t>განთავსების</w:t>
      </w:r>
      <w:proofErr w:type="spellEnd"/>
      <w:r w:rsidRPr="003B3759">
        <w:rPr>
          <w:rFonts w:ascii="Sylfaen" w:hAnsi="Sylfaen" w:cstheme="minorBidi"/>
          <w:sz w:val="24"/>
          <w:szCs w:val="24"/>
        </w:rPr>
        <w:t xml:space="preserve"> </w:t>
      </w:r>
      <w:proofErr w:type="spellStart"/>
      <w:r w:rsidRPr="003B3759">
        <w:rPr>
          <w:rFonts w:ascii="Sylfaen" w:hAnsi="Sylfaen" w:cstheme="minorBidi"/>
          <w:sz w:val="24"/>
          <w:szCs w:val="24"/>
        </w:rPr>
        <w:t>მიზეზები</w:t>
      </w:r>
      <w:proofErr w:type="spellEnd"/>
      <w:r w:rsidRPr="003B3759">
        <w:rPr>
          <w:rFonts w:ascii="Sylfaen" w:hAnsi="Sylfaen" w:cstheme="minorBidi"/>
          <w:sz w:val="24"/>
          <w:szCs w:val="24"/>
        </w:rPr>
        <w:t xml:space="preserve"> </w:t>
      </w:r>
      <w:proofErr w:type="spellStart"/>
      <w:r w:rsidRPr="003B3759">
        <w:rPr>
          <w:rFonts w:ascii="Sylfaen" w:hAnsi="Sylfaen" w:cstheme="minorBidi"/>
          <w:sz w:val="24"/>
          <w:szCs w:val="24"/>
        </w:rPr>
        <w:t>იყო</w:t>
      </w:r>
      <w:proofErr w:type="spellEnd"/>
      <w:r w:rsidRPr="003B3759">
        <w:rPr>
          <w:rFonts w:ascii="Sylfaen" w:hAnsi="Sylfaen" w:cstheme="minorBidi"/>
          <w:sz w:val="24"/>
          <w:szCs w:val="24"/>
        </w:rPr>
        <w:t xml:space="preserve">: </w:t>
      </w:r>
      <w:proofErr w:type="spellStart"/>
      <w:r w:rsidRPr="003B3759">
        <w:rPr>
          <w:rFonts w:ascii="Sylfaen" w:hAnsi="Sylfaen" w:cstheme="minorBidi"/>
          <w:sz w:val="24"/>
          <w:szCs w:val="24"/>
        </w:rPr>
        <w:t>ძალადობა</w:t>
      </w:r>
      <w:proofErr w:type="spellEnd"/>
      <w:r w:rsidRPr="003B3759">
        <w:rPr>
          <w:rFonts w:ascii="Sylfaen" w:hAnsi="Sylfaen" w:cstheme="minorBidi"/>
          <w:sz w:val="24"/>
          <w:szCs w:val="24"/>
        </w:rPr>
        <w:t xml:space="preserve"> </w:t>
      </w:r>
      <w:proofErr w:type="spellStart"/>
      <w:r w:rsidRPr="003B3759">
        <w:rPr>
          <w:rFonts w:ascii="Sylfaen" w:hAnsi="Sylfaen" w:cstheme="minorBidi"/>
          <w:sz w:val="24"/>
          <w:szCs w:val="24"/>
        </w:rPr>
        <w:t>და</w:t>
      </w:r>
      <w:proofErr w:type="spellEnd"/>
      <w:r w:rsidRPr="003B3759">
        <w:rPr>
          <w:rFonts w:ascii="Sylfaen" w:hAnsi="Sylfaen" w:cstheme="minorBidi"/>
          <w:sz w:val="24"/>
          <w:szCs w:val="24"/>
        </w:rPr>
        <w:t xml:space="preserve"> </w:t>
      </w:r>
      <w:proofErr w:type="spellStart"/>
      <w:r w:rsidRPr="003B3759">
        <w:rPr>
          <w:rFonts w:ascii="Sylfaen" w:hAnsi="Sylfaen" w:cstheme="minorBidi"/>
          <w:sz w:val="24"/>
          <w:szCs w:val="24"/>
        </w:rPr>
        <w:t>უგულებელყოფა</w:t>
      </w:r>
      <w:proofErr w:type="spellEnd"/>
      <w:r w:rsidRPr="003B3759">
        <w:rPr>
          <w:rFonts w:ascii="Sylfaen" w:hAnsi="Sylfaen" w:cstheme="minorBidi"/>
          <w:sz w:val="24"/>
          <w:szCs w:val="24"/>
        </w:rPr>
        <w:t xml:space="preserve"> - 72</w:t>
      </w:r>
      <w:proofErr w:type="gramStart"/>
      <w:r w:rsidRPr="003B3759">
        <w:rPr>
          <w:rFonts w:ascii="Sylfaen" w:hAnsi="Sylfaen" w:cstheme="minorBidi"/>
          <w:sz w:val="24"/>
          <w:szCs w:val="24"/>
        </w:rPr>
        <w:t>,4</w:t>
      </w:r>
      <w:proofErr w:type="gramEnd"/>
      <w:r w:rsidRPr="003B3759">
        <w:rPr>
          <w:rFonts w:ascii="Sylfaen" w:hAnsi="Sylfaen" w:cstheme="minorBidi"/>
          <w:sz w:val="24"/>
          <w:szCs w:val="24"/>
        </w:rPr>
        <w:t>%</w:t>
      </w:r>
      <w:r w:rsidRPr="003B3759">
        <w:rPr>
          <w:rFonts w:ascii="Sylfaen" w:hAnsi="Sylfaen" w:cstheme="minorBidi"/>
          <w:sz w:val="24"/>
          <w:szCs w:val="24"/>
          <w:lang w:val="ka-GE"/>
        </w:rPr>
        <w:t xml:space="preserve">, </w:t>
      </w:r>
      <w:proofErr w:type="spellStart"/>
      <w:r w:rsidRPr="003B3759">
        <w:rPr>
          <w:rFonts w:ascii="Sylfaen" w:hAnsi="Sylfaen" w:cstheme="minorBidi"/>
          <w:sz w:val="24"/>
          <w:szCs w:val="24"/>
        </w:rPr>
        <w:t>სიღარიბე</w:t>
      </w:r>
      <w:proofErr w:type="spellEnd"/>
      <w:r w:rsidRPr="003B3759">
        <w:rPr>
          <w:rFonts w:ascii="Sylfaen" w:hAnsi="Sylfaen" w:cstheme="minorBidi"/>
          <w:sz w:val="24"/>
          <w:szCs w:val="24"/>
          <w:lang w:val="ka-GE"/>
        </w:rPr>
        <w:t>,</w:t>
      </w:r>
      <w:r w:rsidRPr="003B3759">
        <w:rPr>
          <w:rFonts w:ascii="Sylfaen" w:hAnsi="Sylfaen" w:cstheme="minorBidi"/>
          <w:sz w:val="24"/>
          <w:szCs w:val="24"/>
        </w:rPr>
        <w:t xml:space="preserve"> </w:t>
      </w:r>
      <w:proofErr w:type="spellStart"/>
      <w:r w:rsidRPr="003B3759">
        <w:rPr>
          <w:rFonts w:ascii="Sylfaen" w:hAnsi="Sylfaen" w:cstheme="minorBidi"/>
          <w:sz w:val="24"/>
          <w:szCs w:val="24"/>
        </w:rPr>
        <w:t>ცხოვრების</w:t>
      </w:r>
      <w:proofErr w:type="spellEnd"/>
      <w:r w:rsidRPr="003B3759">
        <w:rPr>
          <w:rFonts w:ascii="Sylfaen" w:hAnsi="Sylfaen" w:cstheme="minorBidi"/>
          <w:sz w:val="24"/>
          <w:szCs w:val="24"/>
        </w:rPr>
        <w:t xml:space="preserve"> </w:t>
      </w:r>
      <w:proofErr w:type="spellStart"/>
      <w:r w:rsidRPr="003B3759">
        <w:rPr>
          <w:rFonts w:ascii="Sylfaen" w:hAnsi="Sylfaen" w:cstheme="minorBidi"/>
          <w:sz w:val="24"/>
          <w:szCs w:val="24"/>
        </w:rPr>
        <w:t>არასათანადო</w:t>
      </w:r>
      <w:proofErr w:type="spellEnd"/>
      <w:r w:rsidRPr="003B3759">
        <w:rPr>
          <w:rFonts w:ascii="Sylfaen" w:hAnsi="Sylfaen" w:cstheme="minorBidi"/>
          <w:sz w:val="24"/>
          <w:szCs w:val="24"/>
        </w:rPr>
        <w:t xml:space="preserve"> </w:t>
      </w:r>
      <w:proofErr w:type="spellStart"/>
      <w:r w:rsidRPr="003B3759">
        <w:rPr>
          <w:rFonts w:ascii="Sylfaen" w:hAnsi="Sylfaen" w:cstheme="minorBidi"/>
          <w:sz w:val="24"/>
          <w:szCs w:val="24"/>
        </w:rPr>
        <w:t>დონე</w:t>
      </w:r>
      <w:proofErr w:type="spellEnd"/>
      <w:r w:rsidRPr="003B3759">
        <w:rPr>
          <w:rFonts w:ascii="Sylfaen" w:hAnsi="Sylfaen" w:cstheme="minorBidi"/>
          <w:sz w:val="24"/>
          <w:szCs w:val="24"/>
        </w:rPr>
        <w:t xml:space="preserve"> </w:t>
      </w:r>
      <w:r w:rsidRPr="003B3759">
        <w:rPr>
          <w:rFonts w:ascii="Sylfaen" w:hAnsi="Sylfaen" w:cstheme="minorBidi"/>
          <w:sz w:val="24"/>
          <w:szCs w:val="24"/>
          <w:lang w:val="ka-GE"/>
        </w:rPr>
        <w:t xml:space="preserve">და ოჯახების დისფუნქცია </w:t>
      </w:r>
      <w:r w:rsidRPr="003B3759">
        <w:rPr>
          <w:rFonts w:ascii="Sylfaen" w:hAnsi="Sylfaen" w:cstheme="minorBidi"/>
          <w:sz w:val="24"/>
          <w:szCs w:val="24"/>
        </w:rPr>
        <w:t>- 19%</w:t>
      </w:r>
      <w:r w:rsidRPr="003B3759">
        <w:rPr>
          <w:rFonts w:ascii="Sylfaen" w:hAnsi="Sylfaen" w:cstheme="minorBidi"/>
          <w:sz w:val="24"/>
          <w:szCs w:val="24"/>
          <w:lang w:val="ka-GE"/>
        </w:rPr>
        <w:t xml:space="preserve">, </w:t>
      </w:r>
      <w:proofErr w:type="spellStart"/>
      <w:r w:rsidRPr="003B3759">
        <w:rPr>
          <w:rFonts w:ascii="Sylfaen" w:hAnsi="Sylfaen" w:cstheme="minorBidi"/>
          <w:sz w:val="24"/>
          <w:szCs w:val="24"/>
        </w:rPr>
        <w:t>მშობლისგან</w:t>
      </w:r>
      <w:proofErr w:type="spellEnd"/>
      <w:r w:rsidRPr="003B3759">
        <w:rPr>
          <w:rFonts w:ascii="Sylfaen" w:hAnsi="Sylfaen" w:cstheme="minorBidi"/>
          <w:sz w:val="24"/>
          <w:szCs w:val="24"/>
          <w:lang w:val="ka-GE"/>
        </w:rPr>
        <w:t xml:space="preserve"> ბავშვის სამშობიაროში მიტოვება პირადი განცხადების საფუძველზე </w:t>
      </w:r>
      <w:r w:rsidRPr="003B3759">
        <w:rPr>
          <w:rFonts w:ascii="Sylfaen" w:hAnsi="Sylfaen" w:cstheme="minorBidi"/>
          <w:sz w:val="24"/>
          <w:szCs w:val="24"/>
        </w:rPr>
        <w:t xml:space="preserve"> - </w:t>
      </w:r>
      <w:r w:rsidRPr="003B3759">
        <w:rPr>
          <w:rFonts w:ascii="Sylfaen" w:hAnsi="Sylfaen" w:cstheme="minorBidi"/>
          <w:sz w:val="24"/>
          <w:szCs w:val="24"/>
          <w:lang w:val="ka-GE"/>
        </w:rPr>
        <w:t>5,4</w:t>
      </w:r>
      <w:r w:rsidRPr="003B3759">
        <w:rPr>
          <w:rFonts w:ascii="Sylfaen" w:hAnsi="Sylfaen" w:cstheme="minorBidi"/>
          <w:sz w:val="24"/>
          <w:szCs w:val="24"/>
        </w:rPr>
        <w:t xml:space="preserve"> %, </w:t>
      </w:r>
      <w:r w:rsidRPr="003B3759">
        <w:rPr>
          <w:rFonts w:ascii="Sylfaen" w:hAnsi="Sylfaen" w:cstheme="minorBidi"/>
          <w:sz w:val="24"/>
          <w:szCs w:val="24"/>
          <w:lang w:val="ka-GE"/>
        </w:rPr>
        <w:t>ჯანმრთელობის მდგომარეობა - 1,6</w:t>
      </w:r>
      <w:r w:rsidRPr="003B3759">
        <w:rPr>
          <w:rFonts w:ascii="Sylfaen" w:hAnsi="Sylfaen" w:cstheme="minorBidi"/>
          <w:sz w:val="24"/>
          <w:szCs w:val="24"/>
        </w:rPr>
        <w:t xml:space="preserve">%,  </w:t>
      </w:r>
      <w:proofErr w:type="spellStart"/>
      <w:r w:rsidRPr="003B3759">
        <w:rPr>
          <w:rFonts w:ascii="Sylfaen" w:hAnsi="Sylfaen" w:cstheme="minorBidi"/>
          <w:sz w:val="24"/>
          <w:szCs w:val="24"/>
        </w:rPr>
        <w:t>ბავშვის</w:t>
      </w:r>
      <w:proofErr w:type="spellEnd"/>
      <w:r w:rsidRPr="003B3759">
        <w:rPr>
          <w:rFonts w:ascii="Sylfaen" w:hAnsi="Sylfaen" w:cstheme="minorBidi"/>
          <w:sz w:val="24"/>
          <w:szCs w:val="24"/>
        </w:rPr>
        <w:t xml:space="preserve"> </w:t>
      </w:r>
      <w:proofErr w:type="spellStart"/>
      <w:r w:rsidRPr="003B3759">
        <w:rPr>
          <w:rFonts w:ascii="Sylfaen" w:hAnsi="Sylfaen" w:cstheme="minorBidi"/>
          <w:sz w:val="24"/>
          <w:szCs w:val="24"/>
        </w:rPr>
        <w:t>ქცევ</w:t>
      </w:r>
      <w:proofErr w:type="spellEnd"/>
      <w:r w:rsidRPr="003B3759">
        <w:rPr>
          <w:rFonts w:ascii="Sylfaen" w:hAnsi="Sylfaen" w:cstheme="minorBidi"/>
          <w:sz w:val="24"/>
          <w:szCs w:val="24"/>
          <w:lang w:val="ka-GE"/>
        </w:rPr>
        <w:t xml:space="preserve">ითი აშლილობის დიაგნოზი </w:t>
      </w:r>
      <w:r w:rsidRPr="003B3759">
        <w:rPr>
          <w:rFonts w:ascii="Sylfaen" w:hAnsi="Sylfaen" w:cstheme="minorBidi"/>
          <w:sz w:val="24"/>
          <w:szCs w:val="24"/>
        </w:rPr>
        <w:t>- 1,6%</w:t>
      </w:r>
      <w:r w:rsidRPr="003B3759">
        <w:rPr>
          <w:rFonts w:ascii="Sylfaen" w:hAnsi="Sylfaen" w:cstheme="minorBidi"/>
          <w:sz w:val="24"/>
          <w:szCs w:val="24"/>
          <w:lang w:val="ka-GE"/>
        </w:rPr>
        <w:t xml:space="preserve">. </w:t>
      </w:r>
      <w:r w:rsidR="003B3759" w:rsidRPr="003B3759">
        <w:rPr>
          <w:rFonts w:ascii="Sylfaen" w:hAnsi="Sylfaen" w:cs="Tahoma"/>
          <w:sz w:val="24"/>
          <w:szCs w:val="24"/>
          <w:lang w:val="ka-GE"/>
        </w:rPr>
        <w:t>აღსანიშნავია ის გარემოებაც, რომ ეკონომიკური სიდუხჭირე არ არის გადამწყვეტი ბავშვის გამოყვანის დროს, აღნიშნულს თან ერთვის მშობლის უნარების არქონა.</w:t>
      </w:r>
    </w:p>
    <w:p w:rsidR="003B3759" w:rsidRPr="003B3759" w:rsidRDefault="003B3759" w:rsidP="003B3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000000"/>
          <w:sz w:val="24"/>
          <w:szCs w:val="24"/>
          <w:lang w:val="ka-GE"/>
        </w:rPr>
      </w:pPr>
      <w:r w:rsidRPr="003B3759">
        <w:rPr>
          <w:rFonts w:ascii="Sylfaen" w:hAnsi="Sylfaen"/>
          <w:sz w:val="24"/>
          <w:szCs w:val="24"/>
          <w:lang w:val="ka-GE"/>
        </w:rPr>
        <w:t>2</w:t>
      </w:r>
      <w:r w:rsidRPr="003B3759">
        <w:rPr>
          <w:rFonts w:ascii="Sylfaen" w:eastAsia="Sylfaen" w:hAnsi="Sylfaen"/>
          <w:sz w:val="24"/>
          <w:szCs w:val="24"/>
          <w:lang w:val="ka-GE"/>
        </w:rPr>
        <w:t xml:space="preserve">014 წლის </w:t>
      </w:r>
      <w:r w:rsidRPr="003B3759">
        <w:rPr>
          <w:rFonts w:ascii="Sylfaen" w:eastAsia="Times New Roman" w:hAnsi="Sylfaen" w:cs="Sylfaen"/>
          <w:color w:val="000000"/>
          <w:sz w:val="24"/>
          <w:szCs w:val="24"/>
          <w:lang w:val="ka-GE"/>
        </w:rPr>
        <w:t>„სოციალური რეაბილიტაციისა და ბავშვზე ზრუნვის</w:t>
      </w:r>
      <w:r w:rsidRPr="003B3759">
        <w:rPr>
          <w:rFonts w:ascii="Sylfaen" w:eastAsia="Times New Roman" w:hAnsi="Sylfaen" w:cs="Calibri"/>
          <w:color w:val="000000"/>
          <w:sz w:val="24"/>
          <w:szCs w:val="24"/>
          <w:lang w:val="ka-GE"/>
        </w:rPr>
        <w:t>“</w:t>
      </w:r>
      <w:r w:rsidRPr="003B3759">
        <w:rPr>
          <w:rFonts w:ascii="Sylfaen" w:eastAsia="Times New Roman" w:hAnsi="Sylfaen" w:cs="Sylfaen"/>
          <w:color w:val="000000"/>
          <w:sz w:val="24"/>
          <w:szCs w:val="24"/>
          <w:lang w:val="ka-GE"/>
        </w:rPr>
        <w:t xml:space="preserve"> სახელმწიფო პროგრამის ბიუჯეტი 19 157 900, 2018 წლის - 28 200 000, 2019 წლის ბიუჯეტი - 35 890 000;</w:t>
      </w:r>
    </w:p>
    <w:p w:rsidR="00D04032" w:rsidRDefault="003B3759" w:rsidP="00D040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rPr>
      </w:pPr>
      <w:r w:rsidRPr="003B3759">
        <w:rPr>
          <w:rFonts w:eastAsia="Times New Roman" w:cs="Sylfaen"/>
          <w:color w:val="000000"/>
          <w:sz w:val="24"/>
          <w:szCs w:val="24"/>
          <w:lang w:val="ka-GE"/>
        </w:rPr>
        <w:t xml:space="preserve"> </w:t>
      </w:r>
      <w:r w:rsidR="006D439E" w:rsidRPr="003B3759">
        <w:rPr>
          <w:rFonts w:eastAsia="Times New Roman" w:cs="Sylfaen"/>
          <w:color w:val="000000"/>
          <w:sz w:val="24"/>
          <w:szCs w:val="24"/>
          <w:lang w:val="ka-GE"/>
        </w:rPr>
        <w:t>„</w:t>
      </w:r>
      <w:r w:rsidR="006D439E" w:rsidRPr="003B3759">
        <w:rPr>
          <w:rFonts w:ascii="Sylfaen" w:eastAsia="Times New Roman" w:hAnsi="Sylfaen" w:cs="Sylfaen"/>
          <w:color w:val="000000"/>
          <w:sz w:val="24"/>
          <w:szCs w:val="24"/>
          <w:lang w:val="ka-GE"/>
        </w:rPr>
        <w:t>სოციალური</w:t>
      </w:r>
      <w:r w:rsidR="006D439E" w:rsidRPr="003B3759">
        <w:rPr>
          <w:rFonts w:eastAsia="Times New Roman" w:cs="Sylfaen"/>
          <w:color w:val="000000"/>
          <w:sz w:val="24"/>
          <w:szCs w:val="24"/>
          <w:lang w:val="ka-GE"/>
        </w:rPr>
        <w:t xml:space="preserve"> </w:t>
      </w:r>
      <w:r w:rsidR="006D439E" w:rsidRPr="003B3759">
        <w:rPr>
          <w:rFonts w:ascii="Sylfaen" w:eastAsia="Times New Roman" w:hAnsi="Sylfaen" w:cs="Sylfaen"/>
          <w:color w:val="000000"/>
          <w:sz w:val="24"/>
          <w:szCs w:val="24"/>
          <w:lang w:val="ka-GE"/>
        </w:rPr>
        <w:t>რეაბილიტაციისა</w:t>
      </w:r>
      <w:r w:rsidR="006D439E" w:rsidRPr="003B3759">
        <w:rPr>
          <w:rFonts w:eastAsia="Times New Roman" w:cs="Sylfaen"/>
          <w:color w:val="000000"/>
          <w:sz w:val="24"/>
          <w:szCs w:val="24"/>
          <w:lang w:val="ka-GE"/>
        </w:rPr>
        <w:t xml:space="preserve"> </w:t>
      </w:r>
      <w:r w:rsidR="006D439E" w:rsidRPr="003B3759">
        <w:rPr>
          <w:rFonts w:ascii="Sylfaen" w:eastAsia="Times New Roman" w:hAnsi="Sylfaen" w:cs="Sylfaen"/>
          <w:color w:val="000000"/>
          <w:sz w:val="24"/>
          <w:szCs w:val="24"/>
          <w:lang w:val="ka-GE"/>
        </w:rPr>
        <w:t>და</w:t>
      </w:r>
      <w:r w:rsidR="006D439E" w:rsidRPr="003B3759">
        <w:rPr>
          <w:rFonts w:eastAsia="Times New Roman" w:cs="Sylfaen"/>
          <w:color w:val="000000"/>
          <w:sz w:val="24"/>
          <w:szCs w:val="24"/>
          <w:lang w:val="ka-GE"/>
        </w:rPr>
        <w:t xml:space="preserve"> </w:t>
      </w:r>
      <w:r w:rsidR="006D439E" w:rsidRPr="003B3759">
        <w:rPr>
          <w:rFonts w:ascii="Sylfaen" w:eastAsia="Times New Roman" w:hAnsi="Sylfaen" w:cs="Sylfaen"/>
          <w:color w:val="000000"/>
          <w:sz w:val="24"/>
          <w:szCs w:val="24"/>
          <w:lang w:val="ka-GE"/>
        </w:rPr>
        <w:t>ბავშვზე</w:t>
      </w:r>
      <w:r w:rsidR="006D439E" w:rsidRPr="003B3759">
        <w:rPr>
          <w:rFonts w:eastAsia="Times New Roman" w:cs="Sylfaen"/>
          <w:color w:val="000000"/>
          <w:sz w:val="24"/>
          <w:szCs w:val="24"/>
          <w:lang w:val="ka-GE"/>
        </w:rPr>
        <w:t xml:space="preserve"> </w:t>
      </w:r>
      <w:r w:rsidR="006D439E" w:rsidRPr="003B3759">
        <w:rPr>
          <w:rFonts w:ascii="Sylfaen" w:eastAsia="Times New Roman" w:hAnsi="Sylfaen" w:cs="Sylfaen"/>
          <w:color w:val="000000"/>
          <w:sz w:val="24"/>
          <w:szCs w:val="24"/>
          <w:lang w:val="ka-GE"/>
        </w:rPr>
        <w:t>ზრუნვის</w:t>
      </w:r>
      <w:r w:rsidR="006D439E" w:rsidRPr="003B3759">
        <w:rPr>
          <w:rFonts w:ascii="Calibri" w:eastAsia="Times New Roman" w:hAnsi="Calibri" w:cs="Calibri"/>
          <w:color w:val="000000"/>
          <w:sz w:val="24"/>
          <w:szCs w:val="24"/>
          <w:lang w:val="ka-GE"/>
        </w:rPr>
        <w:t>“</w:t>
      </w:r>
      <w:r w:rsidR="006D439E" w:rsidRPr="003B3759">
        <w:rPr>
          <w:rFonts w:eastAsia="Times New Roman" w:cs="Sylfaen"/>
          <w:color w:val="000000"/>
          <w:sz w:val="24"/>
          <w:szCs w:val="24"/>
          <w:lang w:val="ka-GE"/>
        </w:rPr>
        <w:t xml:space="preserve"> </w:t>
      </w:r>
      <w:r w:rsidR="006D439E" w:rsidRPr="003B3759">
        <w:rPr>
          <w:rFonts w:ascii="Sylfaen" w:eastAsia="Times New Roman" w:hAnsi="Sylfaen" w:cs="Sylfaen"/>
          <w:color w:val="000000"/>
          <w:sz w:val="24"/>
          <w:szCs w:val="24"/>
          <w:lang w:val="ka-GE"/>
        </w:rPr>
        <w:t>სახელმწიფო</w:t>
      </w:r>
      <w:r w:rsidR="006D439E" w:rsidRPr="003B3759">
        <w:rPr>
          <w:rFonts w:eastAsia="Times New Roman" w:cs="Sylfaen"/>
          <w:color w:val="000000"/>
          <w:sz w:val="24"/>
          <w:szCs w:val="24"/>
          <w:lang w:val="ka-GE"/>
        </w:rPr>
        <w:t xml:space="preserve"> </w:t>
      </w:r>
      <w:r w:rsidR="006D439E" w:rsidRPr="003B3759">
        <w:rPr>
          <w:rFonts w:ascii="Sylfaen" w:eastAsia="Times New Roman" w:hAnsi="Sylfaen" w:cs="Sylfaen"/>
          <w:color w:val="000000"/>
          <w:sz w:val="24"/>
          <w:szCs w:val="24"/>
          <w:lang w:val="ka-GE"/>
        </w:rPr>
        <w:t xml:space="preserve">პროგრამის „კრიზისულ მდგომარეობაში მყოფი ბავშვიანი ოჯახების დახმარების </w:t>
      </w:r>
      <w:r w:rsidR="006D439E" w:rsidRPr="003B3759">
        <w:rPr>
          <w:rFonts w:ascii="Sylfaen" w:hAnsi="Sylfaen"/>
          <w:sz w:val="24"/>
          <w:szCs w:val="24"/>
          <w:lang w:val="ka-GE"/>
        </w:rPr>
        <w:t>ქვეპროგრამის</w:t>
      </w:r>
      <w:r w:rsidR="00FC0D20">
        <w:rPr>
          <w:rFonts w:ascii="Sylfaen" w:hAnsi="Sylfaen"/>
          <w:sz w:val="24"/>
          <w:szCs w:val="24"/>
          <w:lang w:val="ka-GE"/>
        </w:rPr>
        <w:t>“</w:t>
      </w:r>
      <w:r w:rsidR="006D439E" w:rsidRPr="003B3759">
        <w:rPr>
          <w:rFonts w:ascii="Sylfaen" w:hAnsi="Sylfaen"/>
          <w:sz w:val="24"/>
          <w:szCs w:val="24"/>
          <w:lang w:val="ka-GE"/>
        </w:rPr>
        <w:t xml:space="preserve"> სამიზნე ჯგუფს წარმოადგენენ შემდეგი კატეგორიის ბავშვიანი ოჯახები, რომლებიც საჭიროებენ პირველად დახმარებას</w:t>
      </w:r>
      <w:r w:rsidR="00FC0D20">
        <w:rPr>
          <w:rFonts w:ascii="Sylfaen" w:hAnsi="Sylfaen"/>
          <w:sz w:val="24"/>
          <w:szCs w:val="24"/>
          <w:lang w:val="ka-GE"/>
        </w:rPr>
        <w:t>,</w:t>
      </w:r>
      <w:r w:rsidR="006D439E" w:rsidRPr="003B3759">
        <w:rPr>
          <w:rFonts w:ascii="Sylfaen" w:hAnsi="Sylfaen"/>
          <w:sz w:val="24"/>
          <w:szCs w:val="24"/>
          <w:lang w:val="ka-GE"/>
        </w:rPr>
        <w:t xml:space="preserve"> რეინტეგრაციას დაქვემდებარებული ბავშვების ოჯახები, რეინტეგრაციის პროგრამაში ჩართული ბავშვის ოჯახი, თუკი დახმარების შესახებ განცხადების გაკეთების დროისთვის რეინტეგრაციის განხორციელებიდან არ არის გასული 90 კალენდარული დღე, ოჯახი, რომელშიც იმყოფება ერთი ან მეტი შშმ ბავშვი, ოჯახი, რომელშიც ცხოვრობს სამი ან მეტი ბავშვი</w:t>
      </w:r>
      <w:r w:rsidR="00FC0D20">
        <w:rPr>
          <w:rFonts w:ascii="Sylfaen" w:hAnsi="Sylfaen"/>
          <w:sz w:val="24"/>
          <w:szCs w:val="24"/>
          <w:lang w:val="ka-GE"/>
        </w:rPr>
        <w:t xml:space="preserve">, </w:t>
      </w:r>
      <w:r w:rsidR="006D439E" w:rsidRPr="003B3759">
        <w:rPr>
          <w:rFonts w:ascii="Sylfaen" w:hAnsi="Sylfaen"/>
          <w:sz w:val="24"/>
          <w:szCs w:val="24"/>
          <w:lang w:val="ka-GE"/>
        </w:rPr>
        <w:t>მწვავე კრიზისის მდგომარეობით შეფასებული ოჯახები, მათ შორის გასული წლების მოსარგებლე ბავშვიანი ოჯახები, რომლებიც განმეორებით მიმართავენ სააგენტოს ტერიტორიულ ერთეულს.</w:t>
      </w:r>
      <w:r w:rsidR="00FC0D20">
        <w:rPr>
          <w:rFonts w:ascii="Sylfaen" w:hAnsi="Sylfaen"/>
          <w:sz w:val="24"/>
          <w:szCs w:val="24"/>
          <w:lang w:val="ka-GE"/>
        </w:rPr>
        <w:t xml:space="preserve"> აღნიშნული სამიზნე ჯგუფის ყველა მომართვა დღეის მდგომარეობით დაკმაყოფილებულია. 2018 წელს </w:t>
      </w:r>
      <w:r w:rsidR="00FC0D20" w:rsidRPr="00FC0D20">
        <w:rPr>
          <w:rFonts w:ascii="Sylfaen" w:hAnsi="Sylfaen"/>
          <w:sz w:val="24"/>
          <w:szCs w:val="24"/>
          <w:lang w:val="ka-GE"/>
        </w:rPr>
        <w:t>მინისტრის ინდივიდუალური ადმინისტრაციულ-სამართლებრივი აქტით შექმნილი კომისი</w:t>
      </w:r>
      <w:r w:rsidR="00632F55">
        <w:rPr>
          <w:rFonts w:ascii="Sylfaen" w:hAnsi="Sylfaen"/>
          <w:sz w:val="24"/>
          <w:szCs w:val="24"/>
          <w:lang w:val="ka-GE"/>
        </w:rPr>
        <w:t xml:space="preserve">ის მიერ </w:t>
      </w:r>
      <w:r w:rsidR="00FC0D20" w:rsidRPr="00FC0D20">
        <w:rPr>
          <w:rFonts w:ascii="Sylfaen" w:hAnsi="Sylfaen"/>
          <w:sz w:val="24"/>
          <w:szCs w:val="24"/>
          <w:lang w:val="ka-GE"/>
        </w:rPr>
        <w:t>2018</w:t>
      </w:r>
      <w:r w:rsidR="00632F55">
        <w:rPr>
          <w:rFonts w:ascii="Sylfaen" w:hAnsi="Sylfaen"/>
          <w:sz w:val="24"/>
          <w:szCs w:val="24"/>
          <w:lang w:val="ka-GE"/>
        </w:rPr>
        <w:t xml:space="preserve"> წელს </w:t>
      </w:r>
      <w:r w:rsidR="00FC0D20" w:rsidRPr="00FC0D20">
        <w:rPr>
          <w:rFonts w:ascii="Sylfaen" w:hAnsi="Sylfaen"/>
          <w:sz w:val="24"/>
          <w:szCs w:val="24"/>
          <w:lang w:val="ka-GE"/>
        </w:rPr>
        <w:t>2612</w:t>
      </w:r>
      <w:r w:rsidR="00632F55">
        <w:rPr>
          <w:rFonts w:ascii="Sylfaen" w:hAnsi="Sylfaen"/>
          <w:sz w:val="24"/>
          <w:szCs w:val="24"/>
          <w:lang w:val="ka-GE"/>
        </w:rPr>
        <w:t xml:space="preserve"> ოჯახზე იქნა მიღებული დადებითი გადაწყვეტილება, </w:t>
      </w:r>
      <w:r w:rsidR="00FC0D20" w:rsidRPr="00FC0D20">
        <w:rPr>
          <w:rFonts w:ascii="Sylfaen" w:hAnsi="Sylfaen"/>
          <w:sz w:val="24"/>
          <w:szCs w:val="24"/>
          <w:lang w:val="ka-GE"/>
        </w:rPr>
        <w:t xml:space="preserve"> 2019</w:t>
      </w:r>
      <w:r w:rsidR="00632F55">
        <w:rPr>
          <w:rFonts w:ascii="Sylfaen" w:hAnsi="Sylfaen"/>
          <w:sz w:val="24"/>
          <w:szCs w:val="24"/>
          <w:lang w:val="ka-GE"/>
        </w:rPr>
        <w:t xml:space="preserve"> წელს </w:t>
      </w:r>
      <w:r w:rsidR="00FC0D20" w:rsidRPr="00FC0D20">
        <w:rPr>
          <w:rFonts w:ascii="Sylfaen" w:hAnsi="Sylfaen"/>
          <w:sz w:val="24"/>
          <w:szCs w:val="24"/>
          <w:lang w:val="ka-GE"/>
        </w:rPr>
        <w:t xml:space="preserve">-158 </w:t>
      </w:r>
      <w:r w:rsidR="00632F55">
        <w:rPr>
          <w:rFonts w:ascii="Sylfaen" w:hAnsi="Sylfaen"/>
          <w:sz w:val="24"/>
          <w:szCs w:val="24"/>
          <w:lang w:val="ka-GE"/>
        </w:rPr>
        <w:t xml:space="preserve">ოჯახზე. ამჟამად </w:t>
      </w:r>
      <w:r w:rsidR="00FC0D20" w:rsidRPr="00FC0D20">
        <w:rPr>
          <w:rFonts w:ascii="Sylfaen" w:hAnsi="Sylfaen"/>
          <w:sz w:val="24"/>
          <w:szCs w:val="24"/>
          <w:lang w:val="ka-GE"/>
        </w:rPr>
        <w:t>რიგში</w:t>
      </w:r>
      <w:r w:rsidR="00632F55">
        <w:rPr>
          <w:rFonts w:ascii="Sylfaen" w:hAnsi="Sylfaen"/>
          <w:sz w:val="24"/>
          <w:szCs w:val="24"/>
          <w:lang w:val="ka-GE"/>
        </w:rPr>
        <w:t>ა</w:t>
      </w:r>
      <w:r w:rsidR="00FC0D20" w:rsidRPr="00FC0D20">
        <w:rPr>
          <w:rFonts w:ascii="Sylfaen" w:hAnsi="Sylfaen"/>
          <w:sz w:val="24"/>
          <w:szCs w:val="24"/>
          <w:lang w:val="ka-GE"/>
        </w:rPr>
        <w:t xml:space="preserve"> - </w:t>
      </w:r>
      <w:r w:rsidR="00632F55">
        <w:rPr>
          <w:rFonts w:ascii="Sylfaen" w:hAnsi="Sylfaen"/>
          <w:sz w:val="24"/>
          <w:szCs w:val="24"/>
          <w:lang w:val="ka-GE"/>
        </w:rPr>
        <w:t xml:space="preserve">2720 </w:t>
      </w:r>
      <w:r w:rsidR="00632F55" w:rsidRPr="00632F55">
        <w:rPr>
          <w:rFonts w:ascii="Sylfaen" w:hAnsi="Sylfaen"/>
          <w:sz w:val="24"/>
          <w:szCs w:val="24"/>
          <w:lang w:val="ka-GE"/>
        </w:rPr>
        <w:t>ბავშვიანი ოჯახი</w:t>
      </w:r>
      <w:r w:rsidR="00632F55">
        <w:rPr>
          <w:rFonts w:ascii="Sylfaen" w:hAnsi="Sylfaen"/>
          <w:sz w:val="24"/>
          <w:szCs w:val="24"/>
          <w:lang w:val="ka-GE"/>
        </w:rPr>
        <w:t xml:space="preserve"> (მათ შორის  2019 წელს შემოსული 362 განცხადება)</w:t>
      </w:r>
      <w:r w:rsidR="00632F55" w:rsidRPr="00632F55">
        <w:rPr>
          <w:rFonts w:ascii="Sylfaen" w:hAnsi="Sylfaen"/>
          <w:sz w:val="24"/>
          <w:szCs w:val="24"/>
          <w:lang w:val="ka-GE"/>
        </w:rPr>
        <w:t>, რომელ</w:t>
      </w:r>
      <w:r w:rsidR="00632F55">
        <w:rPr>
          <w:rFonts w:ascii="Sylfaen" w:hAnsi="Sylfaen"/>
          <w:sz w:val="24"/>
          <w:szCs w:val="24"/>
          <w:lang w:val="ka-GE"/>
        </w:rPr>
        <w:t xml:space="preserve">ებიც </w:t>
      </w:r>
      <w:r w:rsidR="00632F55" w:rsidRPr="00632F55">
        <w:rPr>
          <w:rFonts w:ascii="Sylfaen" w:hAnsi="Sylfaen"/>
          <w:sz w:val="24"/>
          <w:szCs w:val="24"/>
          <w:lang w:val="ka-GE"/>
        </w:rPr>
        <w:t>რეგისტრირებული</w:t>
      </w:r>
      <w:r w:rsidR="00632F55">
        <w:rPr>
          <w:rFonts w:ascii="Sylfaen" w:hAnsi="Sylfaen"/>
          <w:sz w:val="24"/>
          <w:szCs w:val="24"/>
          <w:lang w:val="ka-GE"/>
        </w:rPr>
        <w:t xml:space="preserve"> იყვნენ</w:t>
      </w:r>
      <w:r w:rsidR="00632F55" w:rsidRPr="00632F55">
        <w:rPr>
          <w:rFonts w:ascii="Sylfaen" w:hAnsi="Sylfaen"/>
          <w:sz w:val="24"/>
          <w:szCs w:val="24"/>
          <w:lang w:val="ka-GE"/>
        </w:rPr>
        <w:t xml:space="preserve"> „სოციალურად დაუცველი ოჯახების მონაცემთა ერთიან ბაზაში“</w:t>
      </w:r>
      <w:r w:rsidR="00632F55">
        <w:rPr>
          <w:rFonts w:ascii="Sylfaen" w:hAnsi="Sylfaen"/>
          <w:sz w:val="24"/>
          <w:szCs w:val="24"/>
          <w:lang w:val="ka-GE"/>
        </w:rPr>
        <w:t xml:space="preserve"> და არ არიან მწვავე კრიზისში. </w:t>
      </w:r>
    </w:p>
    <w:p w:rsidR="006E6BFD" w:rsidRPr="006E6BFD" w:rsidRDefault="006E6BFD" w:rsidP="00D040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r>
        <w:rPr>
          <w:rFonts w:ascii="Sylfaen" w:hAnsi="Sylfaen"/>
          <w:lang w:val="ka-GE"/>
        </w:rPr>
        <w:t>2009 წლიდან კი საქართველოს მთავრობის გადაწყვეტილებით ბავშვზე რეზიდენტულ დაწესებულებებში ზრუნვის სისტემა საქართველოს განათლებისა და მეცნიერების სამინისტროდან</w:t>
      </w:r>
      <w:r>
        <w:rPr>
          <w:rFonts w:ascii="Sylfaen" w:hAnsi="Sylfaen"/>
          <w:lang w:val="ka-GE"/>
        </w:rPr>
        <w:t xml:space="preserve"> </w:t>
      </w:r>
      <w:r>
        <w:rPr>
          <w:rFonts w:ascii="Sylfaen" w:hAnsi="Sylfaen"/>
          <w:lang w:val="ka-GE"/>
        </w:rPr>
        <w:t xml:space="preserve">გადაეცა </w:t>
      </w:r>
      <w:r>
        <w:rPr>
          <w:rFonts w:ascii="Sylfaen" w:hAnsi="Sylfaen"/>
          <w:lang w:val="ka-GE"/>
        </w:rPr>
        <w:t>საქართველოს შრომის, ჯანმრთელობისა და სოციალური დაცვის სამინისტროს</w:t>
      </w:r>
      <w:r>
        <w:rPr>
          <w:rFonts w:ascii="Sylfaen" w:hAnsi="Sylfaen"/>
          <w:lang w:val="ka-GE"/>
        </w:rPr>
        <w:t>,</w:t>
      </w:r>
      <w:r>
        <w:rPr>
          <w:rFonts w:ascii="Sylfaen" w:hAnsi="Sylfaen"/>
          <w:lang w:val="ka-GE"/>
        </w:rPr>
        <w:t xml:space="preserve"> </w:t>
      </w:r>
      <w:r>
        <w:rPr>
          <w:rFonts w:ascii="Sylfaen" w:hAnsi="Sylfaen"/>
          <w:lang w:val="ka-GE"/>
        </w:rPr>
        <w:t xml:space="preserve">ხოლო კანონით მეურვეობისა და მზრუნველობის ორგანოდ განისაზღვრა სსიპ სოციალურ მომსახურების სააგენტო. </w:t>
      </w:r>
      <w:r>
        <w:rPr>
          <w:rFonts w:ascii="Sylfaen" w:hAnsi="Sylfaen"/>
          <w:lang w:val="ka-GE"/>
        </w:rPr>
        <w:t xml:space="preserve"> 2009 წელს დასაქმებული იყო 171 სოცაილური მუშაკი, მათ შორის, 8 უფროსი სოციალური მუშაკი, 2018 წელს </w:t>
      </w:r>
      <w:r>
        <w:rPr>
          <w:rFonts w:ascii="Sylfaen" w:hAnsi="Sylfaen"/>
          <w:lang w:val="ka-GE"/>
        </w:rPr>
        <w:t xml:space="preserve">დასაქმებული იყო </w:t>
      </w:r>
      <w:r>
        <w:rPr>
          <w:rFonts w:ascii="Sylfaen" w:hAnsi="Sylfaen"/>
          <w:lang w:val="ka-GE"/>
        </w:rPr>
        <w:t>244</w:t>
      </w:r>
      <w:r>
        <w:rPr>
          <w:rFonts w:ascii="Sylfaen" w:hAnsi="Sylfaen"/>
          <w:lang w:val="ka-GE"/>
        </w:rPr>
        <w:t xml:space="preserve"> სოცაილური მუშაკი, მათ შორის, </w:t>
      </w:r>
      <w:r>
        <w:rPr>
          <w:rFonts w:ascii="Sylfaen" w:hAnsi="Sylfaen"/>
          <w:lang w:val="ka-GE"/>
        </w:rPr>
        <w:t>19</w:t>
      </w:r>
      <w:r>
        <w:rPr>
          <w:rFonts w:ascii="Sylfaen" w:hAnsi="Sylfaen"/>
          <w:lang w:val="ka-GE"/>
        </w:rPr>
        <w:t xml:space="preserve"> უფროსი სოციალური მუშაკი,</w:t>
      </w:r>
      <w:r>
        <w:rPr>
          <w:rFonts w:ascii="Sylfaen" w:hAnsi="Sylfaen"/>
          <w:lang w:val="ka-GE"/>
        </w:rPr>
        <w:t xml:space="preserve"> ხოლო 2019 წელს ემატება 30 </w:t>
      </w:r>
      <w:r>
        <w:rPr>
          <w:rFonts w:ascii="Sylfaen" w:hAnsi="Sylfaen"/>
          <w:lang w:val="ka-GE"/>
        </w:rPr>
        <w:t>სოცაილური მუშაკი</w:t>
      </w:r>
      <w:r>
        <w:rPr>
          <w:rFonts w:ascii="Sylfaen" w:hAnsi="Sylfaen"/>
          <w:lang w:val="ka-GE"/>
        </w:rPr>
        <w:t xml:space="preserve"> და მათი რაოდენობა განისაზღვრება 274-ით, </w:t>
      </w:r>
      <w:r>
        <w:rPr>
          <w:rFonts w:ascii="Sylfaen" w:hAnsi="Sylfaen"/>
          <w:lang w:val="ka-GE"/>
        </w:rPr>
        <w:t xml:space="preserve">მათ შორის, </w:t>
      </w:r>
      <w:r>
        <w:rPr>
          <w:rFonts w:ascii="Sylfaen" w:hAnsi="Sylfaen"/>
          <w:lang w:val="ka-GE"/>
        </w:rPr>
        <w:t>21</w:t>
      </w:r>
      <w:r>
        <w:rPr>
          <w:rFonts w:ascii="Sylfaen" w:hAnsi="Sylfaen"/>
          <w:lang w:val="ka-GE"/>
        </w:rPr>
        <w:t xml:space="preserve"> უფროსი სოციალური მუშაკი</w:t>
      </w:r>
      <w:r>
        <w:rPr>
          <w:rFonts w:ascii="Sylfaen" w:hAnsi="Sylfaen"/>
          <w:lang w:val="ka-GE"/>
        </w:rPr>
        <w:t>.</w:t>
      </w:r>
      <w:bookmarkStart w:id="0" w:name="_GoBack"/>
      <w:bookmarkEnd w:id="0"/>
    </w:p>
    <w:p w:rsidR="00FB25B4" w:rsidRPr="00FC0D20" w:rsidRDefault="00FB25B4">
      <w:pPr>
        <w:rPr>
          <w:rFonts w:ascii="Sylfaen" w:hAnsi="Sylfaen"/>
          <w:sz w:val="24"/>
          <w:szCs w:val="24"/>
          <w:lang w:val="ka-GE"/>
        </w:rPr>
      </w:pPr>
    </w:p>
    <w:sectPr w:rsidR="00FB25B4" w:rsidRPr="00FC0D20">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AB8"/>
    <w:rsid w:val="003B3759"/>
    <w:rsid w:val="00511AB8"/>
    <w:rsid w:val="00632F55"/>
    <w:rsid w:val="006D439E"/>
    <w:rsid w:val="006E6BFD"/>
    <w:rsid w:val="00D04032"/>
    <w:rsid w:val="00FB25B4"/>
    <w:rsid w:val="00FC0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04032"/>
    <w:pPr>
      <w:spacing w:after="0" w:line="240" w:lineRule="auto"/>
    </w:pPr>
    <w:rPr>
      <w:rFonts w:ascii="Calibri" w:hAnsi="Calibri" w:cs="Times New Roman"/>
      <w:szCs w:val="21"/>
    </w:rPr>
  </w:style>
  <w:style w:type="character" w:customStyle="1" w:styleId="PlainTextChar">
    <w:name w:val="Plain Text Char"/>
    <w:basedOn w:val="DefaultParagraphFont"/>
    <w:link w:val="PlainText"/>
    <w:uiPriority w:val="99"/>
    <w:rsid w:val="00D04032"/>
    <w:rPr>
      <w:rFonts w:ascii="Calibri" w:hAnsi="Calibri" w:cs="Times New Roman"/>
      <w:szCs w:val="21"/>
    </w:rPr>
  </w:style>
  <w:style w:type="paragraph" w:styleId="NormalWeb">
    <w:name w:val="Normal (Web)"/>
    <w:basedOn w:val="Normal"/>
    <w:uiPriority w:val="99"/>
    <w:semiHidden/>
    <w:unhideWhenUsed/>
    <w:rsid w:val="006D439E"/>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3B3759"/>
    <w:pPr>
      <w:spacing w:before="36" w:after="36" w:line="240" w:lineRule="auto"/>
    </w:pPr>
    <w:rPr>
      <w:rFonts w:ascii="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3B375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04032"/>
    <w:pPr>
      <w:spacing w:after="0" w:line="240" w:lineRule="auto"/>
    </w:pPr>
    <w:rPr>
      <w:rFonts w:ascii="Calibri" w:hAnsi="Calibri" w:cs="Times New Roman"/>
      <w:szCs w:val="21"/>
    </w:rPr>
  </w:style>
  <w:style w:type="character" w:customStyle="1" w:styleId="PlainTextChar">
    <w:name w:val="Plain Text Char"/>
    <w:basedOn w:val="DefaultParagraphFont"/>
    <w:link w:val="PlainText"/>
    <w:uiPriority w:val="99"/>
    <w:rsid w:val="00D04032"/>
    <w:rPr>
      <w:rFonts w:ascii="Calibri" w:hAnsi="Calibri" w:cs="Times New Roman"/>
      <w:szCs w:val="21"/>
    </w:rPr>
  </w:style>
  <w:style w:type="paragraph" w:styleId="NormalWeb">
    <w:name w:val="Normal (Web)"/>
    <w:basedOn w:val="Normal"/>
    <w:uiPriority w:val="99"/>
    <w:semiHidden/>
    <w:unhideWhenUsed/>
    <w:rsid w:val="006D439E"/>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3B3759"/>
    <w:pPr>
      <w:spacing w:before="36" w:after="36" w:line="240" w:lineRule="auto"/>
    </w:pPr>
    <w:rPr>
      <w:rFonts w:ascii="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3B375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23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90198-CEA4-44A5-B695-FB66FE381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Nato Chapidze</dc:creator>
  <cp:keywords/>
  <dc:description/>
  <cp:lastModifiedBy>Nato Chapidze</cp:lastModifiedBy>
  <cp:revision>5</cp:revision>
  <dcterms:created xsi:type="dcterms:W3CDTF">2019-02-28T11:30:00Z</dcterms:created>
  <dcterms:modified xsi:type="dcterms:W3CDTF">2019-02-28T12:50:00Z</dcterms:modified>
</cp:coreProperties>
</file>